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98FF" w14:textId="77777777" w:rsidR="000C5847" w:rsidRPr="0080071D" w:rsidRDefault="000C5847" w:rsidP="000C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Georgia"/>
          <w:color w:val="000000"/>
          <w:sz w:val="32"/>
          <w:szCs w:val="32"/>
        </w:rPr>
      </w:pPr>
      <w:r w:rsidRPr="0080071D">
        <w:rPr>
          <w:rFonts w:ascii="Georgia" w:eastAsia="Times New Roman" w:hAnsi="Georgia" w:cs="Georgia"/>
          <w:b/>
          <w:bCs/>
          <w:color w:val="000000"/>
          <w:sz w:val="32"/>
          <w:szCs w:val="32"/>
        </w:rPr>
        <w:t>BEHAVIORAL MANAGEMENT POLICY</w:t>
      </w:r>
    </w:p>
    <w:p w14:paraId="4EBC6CAA" w14:textId="77777777" w:rsidR="000C5847" w:rsidRPr="0080071D" w:rsidRDefault="000C5847" w:rsidP="000C5847">
      <w:pPr>
        <w:widowControl w:val="0"/>
        <w:autoSpaceDE w:val="0"/>
        <w:autoSpaceDN w:val="0"/>
        <w:adjustRightInd w:val="0"/>
        <w:spacing w:after="0" w:line="293" w:lineRule="atLeast"/>
        <w:jc w:val="center"/>
        <w:rPr>
          <w:rFonts w:ascii="Georgia" w:eastAsia="Times New Roman" w:hAnsi="Georgia" w:cs="Times New Roman"/>
          <w:b/>
          <w:bCs/>
          <w:sz w:val="18"/>
          <w:szCs w:val="18"/>
        </w:rPr>
      </w:pPr>
      <w:r w:rsidRPr="0080071D">
        <w:rPr>
          <w:rFonts w:ascii="Georgia" w:eastAsia="Times New Roman" w:hAnsi="Georgia" w:cs="Times New Roman"/>
          <w:b/>
          <w:bCs/>
          <w:sz w:val="20"/>
          <w:szCs w:val="24"/>
        </w:rPr>
        <w:t>Town of Brentwood Recreation Department</w:t>
      </w:r>
      <w:r w:rsidRPr="0080071D">
        <w:rPr>
          <w:rFonts w:ascii="Georgia" w:eastAsia="Times New Roman" w:hAnsi="Georgia" w:cs="Times New Roman"/>
          <w:b/>
          <w:bCs/>
          <w:sz w:val="20"/>
          <w:szCs w:val="20"/>
        </w:rPr>
        <w:br/>
      </w:r>
      <w:r>
        <w:rPr>
          <w:rFonts w:ascii="Georgia" w:eastAsia="Times New Roman" w:hAnsi="Georgia" w:cs="Times New Roman"/>
          <w:sz w:val="20"/>
          <w:szCs w:val="20"/>
        </w:rPr>
        <w:pict w14:anchorId="4422A1EB">
          <v:rect id="_x0000_i1025" style="width:0;height:1.5pt" o:hralign="center" o:hrstd="t" o:hr="t" fillcolor="gray" stroked="f">
            <v:imagedata r:id="rId5" o:title=""/>
          </v:rect>
        </w:pict>
      </w:r>
      <w:r w:rsidRPr="0080071D">
        <w:rPr>
          <w:rFonts w:ascii="Times New Roman" w:eastAsia="Times New Roman" w:hAnsi="Times New Roman" w:cs="Times New Roman"/>
          <w:b/>
          <w:sz w:val="18"/>
          <w:szCs w:val="18"/>
        </w:rPr>
        <w:t>Parent/Guardian and participating child must read, understand and sign this form.</w:t>
      </w:r>
    </w:p>
    <w:p w14:paraId="2DA1A3AE" w14:textId="77777777" w:rsidR="000C5847" w:rsidRPr="0080071D" w:rsidRDefault="000C5847" w:rsidP="000C5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Discipline will be constructive in nature and include techniques such as:</w:t>
      </w:r>
    </w:p>
    <w:p w14:paraId="2D110F99" w14:textId="77777777" w:rsidR="000C5847" w:rsidRPr="0080071D" w:rsidRDefault="000C5847" w:rsidP="000C5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Using limits that are fair, consistently applied, appropriate and understandable to your child's level </w:t>
      </w:r>
    </w:p>
    <w:p w14:paraId="02901BB4" w14:textId="77777777" w:rsidR="000C5847" w:rsidRPr="0080071D" w:rsidRDefault="000C5847" w:rsidP="000C5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Providing your child with reasons for limits </w:t>
      </w:r>
    </w:p>
    <w:p w14:paraId="6D8387ED" w14:textId="77777777" w:rsidR="000C5847" w:rsidRPr="0080071D" w:rsidRDefault="000C5847" w:rsidP="000C5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color w:val="000000"/>
          <w:sz w:val="18"/>
          <w:szCs w:val="18"/>
        </w:rPr>
        <w:t>Giving positively worded directions and redirecting your child to acceptable behavior</w:t>
      </w:r>
    </w:p>
    <w:p w14:paraId="6A029080" w14:textId="77777777" w:rsidR="000C5847" w:rsidRPr="0080071D" w:rsidRDefault="000C5847" w:rsidP="000C58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FE60BF8" wp14:editId="7765F5F8">
            <wp:simplePos x="0" y="0"/>
            <wp:positionH relativeFrom="column">
              <wp:posOffset>5715000</wp:posOffset>
            </wp:positionH>
            <wp:positionV relativeFrom="paragraph">
              <wp:posOffset>293370</wp:posOffset>
            </wp:positionV>
            <wp:extent cx="313055" cy="371475"/>
            <wp:effectExtent l="0" t="0" r="0" b="9525"/>
            <wp:wrapNone/>
            <wp:docPr id="49" name="Picture 49" descr="MCj03892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927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7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Helping your child to constructively express his/her feelings and frustrations to resolve conflict </w:t>
      </w:r>
    </w:p>
    <w:p w14:paraId="7F6E6393" w14:textId="77777777" w:rsidR="000C5847" w:rsidRPr="0080071D" w:rsidRDefault="000C5847" w:rsidP="000C5847">
      <w:pPr>
        <w:widowControl w:val="0"/>
        <w:autoSpaceDE w:val="0"/>
        <w:autoSpaceDN w:val="0"/>
        <w:adjustRightInd w:val="0"/>
        <w:spacing w:after="0" w:line="251" w:lineRule="atLeast"/>
        <w:ind w:left="450" w:right="-360" w:firstLine="4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The program staff will not use any type of physical or verbal abuse as a disciplinary measure. </w:t>
      </w:r>
      <w:r w:rsidRPr="0080071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br/>
        <w:t>The following are the offenses and consequences that will be taken.</w:t>
      </w:r>
    </w:p>
    <w:tbl>
      <w:tblPr>
        <w:tblW w:w="9200" w:type="dxa"/>
        <w:jc w:val="center"/>
        <w:tblLook w:val="0000" w:firstRow="0" w:lastRow="0" w:firstColumn="0" w:lastColumn="0" w:noHBand="0" w:noVBand="0"/>
      </w:tblPr>
      <w:tblGrid>
        <w:gridCol w:w="2023"/>
        <w:gridCol w:w="1385"/>
        <w:gridCol w:w="1387"/>
        <w:gridCol w:w="1387"/>
        <w:gridCol w:w="1387"/>
        <w:gridCol w:w="1631"/>
      </w:tblGrid>
      <w:tr w:rsidR="000C5847" w:rsidRPr="0080071D" w14:paraId="70EF9815" w14:textId="77777777" w:rsidTr="00A55C95">
        <w:trPr>
          <w:trHeight w:val="118"/>
          <w:jc w:val="center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EFFE1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OFFENSES: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B2FC9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4EBB7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3A013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0D583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BEFEA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8007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</w:tr>
      <w:tr w:rsidR="000C5847" w:rsidRPr="0080071D" w14:paraId="7EE735AA" w14:textId="77777777" w:rsidTr="00A55C95">
        <w:trPr>
          <w:trHeight w:val="267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A40AF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Verbally threaten to use guns, knives or any weapon to harm another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8805882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Immediate Expulsion from program                           NO REFUND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D05262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F56DAB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7CFA89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47A42333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166AC9B3" w14:textId="77777777" w:rsidTr="00A55C95">
        <w:trPr>
          <w:trHeight w:val="118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2A84F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Possession of a weapon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FF8165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13B6FD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5FE3B2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AF110F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072E4DC9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3286D9AC" w14:textId="77777777" w:rsidTr="00A55C95">
        <w:trPr>
          <w:trHeight w:val="118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89BEA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The use of drugs and/or alcohol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22937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13C3E838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DB05986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16757D3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4A113F2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68076830" w14:textId="77777777" w:rsidTr="00A55C95">
        <w:trPr>
          <w:trHeight w:val="157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5C25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Stealing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130EE47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Write Up                Parents notified                     </w:t>
            </w:r>
            <w:proofErr w:type="gramStart"/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2 day</w:t>
            </w:r>
            <w:proofErr w:type="gramEnd"/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suspension           Damage restitution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D31F6ED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Expulsion from Program                Damage restitution           NO REFUND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DAD9D5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E3A442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262156B0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7CE7C117" w14:textId="77777777" w:rsidTr="00A55C95">
        <w:trPr>
          <w:trHeight w:val="118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4F9DC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Willful destruction of property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6279DD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E9E064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520C49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AE0996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36B29AC1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5C7562EE" w14:textId="77777777" w:rsidTr="00A55C95">
        <w:trPr>
          <w:trHeight w:val="20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78D88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Physically harming another person 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2D961E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E4AC1A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AB4BEB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8C548F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4D94B1CA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0DDFE29F" w14:textId="77777777" w:rsidTr="00A55C95">
        <w:trPr>
          <w:trHeight w:val="118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1286B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Physical fighting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585030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090792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74467B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C09961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22C8D6A9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18DB4F2C" w14:textId="77777777" w:rsidTr="00A55C95">
        <w:trPr>
          <w:trHeight w:val="110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1059D57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Bullying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71F98F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7FAC74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07BF40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40BD50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31AB6F58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46EDBB62" w14:textId="77777777" w:rsidTr="00A55C95">
        <w:trPr>
          <w:trHeight w:val="118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91A69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i/>
                <w:iCs/>
                <w:sz w:val="18"/>
                <w:szCs w:val="18"/>
              </w:rPr>
              <w:t>(Physical or verbal)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6F64D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BEBE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60C93F89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39753AC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7F71AC58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62097DB5" w14:textId="77777777" w:rsidTr="00A55C95">
        <w:trPr>
          <w:trHeight w:val="20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A6B8E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Disrespect of staff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13CEEF8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Write Up                             Parents notified                            Damage restitution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9A86567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Write Up                      Parents notified               Damage restitution                         </w:t>
            </w:r>
            <w:proofErr w:type="gramStart"/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2 day</w:t>
            </w:r>
            <w:proofErr w:type="gramEnd"/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suspension                  NO REFUND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46FAEF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Expulsion from Program                Damage restitution           NO REFUND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3A15667C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040BEC1E" w14:textId="77777777" w:rsidTr="00A55C95">
        <w:trPr>
          <w:trHeight w:val="203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880B7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Found out of program boundaries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DEBEE7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4E7643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A1BDA15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8A2721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847" w:rsidRPr="0080071D" w14:paraId="35170CDD" w14:textId="77777777" w:rsidTr="00A55C95">
        <w:trPr>
          <w:trHeight w:val="209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DE72E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Cursing</w:t>
            </w: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4AB6F7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59E0BF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F0FD003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ABC7A7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847" w:rsidRPr="0080071D" w14:paraId="2B1952A9" w14:textId="77777777" w:rsidTr="00A55C95">
        <w:trPr>
          <w:trHeight w:val="110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5540CB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1A382A9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D88236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5080BFD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C0AF7D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847" w:rsidRPr="0080071D" w14:paraId="238310D4" w14:textId="77777777" w:rsidTr="00A55C95">
        <w:trPr>
          <w:trHeight w:val="80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84E7CD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Careless damage to REC property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BD651C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ADCC182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F86601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1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FCAB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847" w:rsidRPr="0080071D" w14:paraId="6F89A1AE" w14:textId="77777777" w:rsidTr="00A55C95">
        <w:trPr>
          <w:trHeight w:val="203"/>
          <w:jc w:val="center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94D49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Inappropriate Language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986D32C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345FF6F5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91E2C7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B5DAF6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Verbal Warning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9DF411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  <w:p w14:paraId="24A9352D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69C2B6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Write Up                   Parent notified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5F7EE9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</w:p>
          <w:p w14:paraId="68946C5C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0DFCB6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Write up                         Parents notified                       Discussion of suspension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A48C30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  <w:p w14:paraId="33A2DE83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F0F99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Write Up                    Parents notified                             </w:t>
            </w:r>
            <w:proofErr w:type="gramStart"/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2 day</w:t>
            </w:r>
            <w:proofErr w:type="gramEnd"/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suspension                        NO REFUND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046296A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14:paraId="0EAF9044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3E427F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Expulsion from program                         NO REFUND</w:t>
            </w:r>
          </w:p>
        </w:tc>
      </w:tr>
      <w:tr w:rsidR="000C5847" w:rsidRPr="0080071D" w14:paraId="413006C7" w14:textId="77777777" w:rsidTr="00A55C95">
        <w:trPr>
          <w:trHeight w:val="176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C7C1D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Breaking Playground Rules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02159E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0400E7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A361BB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E9052B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783256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5847" w:rsidRPr="0080071D" w14:paraId="5FC0B7DB" w14:textId="77777777" w:rsidTr="00A55C95">
        <w:trPr>
          <w:trHeight w:val="195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A80CBBE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Arial"/>
                <w:sz w:val="18"/>
                <w:szCs w:val="18"/>
              </w:rPr>
              <w:t>Breaking Program Rules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1534DA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998090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E5E754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E88B9B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40B085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C5847" w:rsidRPr="0080071D" w14:paraId="03F5C45E" w14:textId="77777777" w:rsidTr="00A55C95">
        <w:trPr>
          <w:trHeight w:val="42"/>
          <w:jc w:val="center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A28B8" w14:textId="77777777" w:rsidR="000C5847" w:rsidRPr="0080071D" w:rsidRDefault="000C5847" w:rsidP="00A55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7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D904B8" w14:textId="77777777" w:rsidR="000C5847" w:rsidRPr="0080071D" w:rsidRDefault="000C5847" w:rsidP="00A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6D3A5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241C0" w14:textId="77777777" w:rsidR="000C5847" w:rsidRPr="0080071D" w:rsidRDefault="000C5847" w:rsidP="00A55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07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1304D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6D3BD" w14:textId="77777777" w:rsidR="000C5847" w:rsidRPr="0080071D" w:rsidRDefault="000C5847" w:rsidP="00A5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67B014D" w14:textId="77777777" w:rsidR="000C5847" w:rsidRPr="0080071D" w:rsidRDefault="000C5847" w:rsidP="000C58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Bullying</w:t>
      </w:r>
      <w:r w:rsidRPr="0080071D">
        <w:rPr>
          <w:rFonts w:ascii="Times New Roman" w:eastAsia="Times New Roman" w:hAnsi="Times New Roman" w:cs="Times New Roman"/>
          <w:b/>
          <w:sz w:val="18"/>
          <w:szCs w:val="18"/>
        </w:rPr>
        <w:t>:  Bullying includes a wide variety of behaviors, but all involve a person or a group repeatedly trying to harm someone who is weaker or more vulnerable. It can involve direct attacks (such as hitting, threatening or intimidating, maliciously teasing and taunting, name-calling, making sexual remarks, hazing and stealing or damaging belongings) or more subtle, indirect attacks (such as spreading rumors or encouraging others to reject or exclude someone).</w:t>
      </w:r>
      <w:r w:rsidRPr="008007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 w:rsidRPr="0080071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Physically harming another person:</w:t>
      </w:r>
      <w:r w:rsidRPr="0080071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80071D">
        <w:rPr>
          <w:rFonts w:ascii="Times New Roman" w:eastAsia="Times New Roman" w:hAnsi="Times New Roman" w:cs="Times New Roman"/>
          <w:b/>
          <w:sz w:val="18"/>
          <w:szCs w:val="18"/>
        </w:rPr>
        <w:t xml:space="preserve"> includes but not limited to – hitting, biting, kicking &amp; slapping</w:t>
      </w:r>
      <w:r w:rsidRPr="0080071D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Pr="0080071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Breaking program rules</w:t>
      </w:r>
      <w:r w:rsidRPr="0080071D">
        <w:rPr>
          <w:rFonts w:ascii="Times New Roman" w:eastAsia="Times New Roman" w:hAnsi="Times New Roman" w:cs="Times New Roman"/>
          <w:b/>
          <w:sz w:val="18"/>
          <w:szCs w:val="18"/>
        </w:rPr>
        <w:t>:  includes but not limited to defiance, uncooperativeness, insubordination, unruliness</w:t>
      </w:r>
    </w:p>
    <w:p w14:paraId="37ED8E76" w14:textId="77777777" w:rsidR="000C5847" w:rsidRPr="0080071D" w:rsidRDefault="000C5847" w:rsidP="000C584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0071D">
        <w:rPr>
          <w:rFonts w:ascii="Times New Roman" w:eastAsia="Times New Roman" w:hAnsi="Times New Roman" w:cs="Times New Roman"/>
          <w:i/>
          <w:sz w:val="18"/>
          <w:szCs w:val="18"/>
        </w:rPr>
        <w:t xml:space="preserve">I have read and understand the above policy. I assume the responsibility for </w:t>
      </w:r>
      <w:proofErr w:type="gramStart"/>
      <w:r w:rsidRPr="0080071D">
        <w:rPr>
          <w:rFonts w:ascii="Times New Roman" w:eastAsia="Times New Roman" w:hAnsi="Times New Roman" w:cs="Times New Roman"/>
          <w:i/>
          <w:sz w:val="18"/>
          <w:szCs w:val="18"/>
        </w:rPr>
        <w:t>insuring</w:t>
      </w:r>
      <w:proofErr w:type="gramEnd"/>
      <w:r w:rsidRPr="0080071D">
        <w:rPr>
          <w:rFonts w:ascii="Times New Roman" w:eastAsia="Times New Roman" w:hAnsi="Times New Roman" w:cs="Times New Roman"/>
          <w:i/>
          <w:sz w:val="18"/>
          <w:szCs w:val="18"/>
        </w:rPr>
        <w:t xml:space="preserve"> that my child is aware of this policy and the consequences of his/her actions should there be any such offense.</w:t>
      </w:r>
    </w:p>
    <w:tbl>
      <w:tblPr>
        <w:tblpPr w:leftFromText="180" w:rightFromText="180" w:vertAnchor="text" w:horzAnchor="margin" w:tblpXSpec="center" w:tblpY="58"/>
        <w:tblW w:w="9386" w:type="dxa"/>
        <w:tblLook w:val="0000" w:firstRow="0" w:lastRow="0" w:firstColumn="0" w:lastColumn="0" w:noHBand="0" w:noVBand="0"/>
      </w:tblPr>
      <w:tblGrid>
        <w:gridCol w:w="7234"/>
        <w:gridCol w:w="2152"/>
      </w:tblGrid>
      <w:tr w:rsidR="000C5847" w:rsidRPr="0080071D" w14:paraId="2F91F768" w14:textId="77777777" w:rsidTr="00A55C95">
        <w:trPr>
          <w:trHeight w:val="455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2F7F1425" w14:textId="77777777" w:rsidR="000C5847" w:rsidRPr="0080071D" w:rsidRDefault="000C5847" w:rsidP="00A5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Parent/Guardian Signature: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bottom"/>
          </w:tcPr>
          <w:p w14:paraId="393489A9" w14:textId="77777777" w:rsidR="000C5847" w:rsidRPr="0080071D" w:rsidRDefault="000C5847" w:rsidP="00A5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Date: </w:t>
            </w:r>
          </w:p>
        </w:tc>
      </w:tr>
      <w:tr w:rsidR="000C5847" w:rsidRPr="0080071D" w14:paraId="244B74C4" w14:textId="77777777" w:rsidTr="00A55C95">
        <w:trPr>
          <w:trHeight w:val="386"/>
        </w:trPr>
        <w:tc>
          <w:tcPr>
            <w:tcW w:w="72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CD108C" w14:textId="77777777" w:rsidR="000C5847" w:rsidRPr="0080071D" w:rsidRDefault="000C5847" w:rsidP="00A5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Participant Name: 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F009471" w14:textId="77777777" w:rsidR="000C5847" w:rsidRPr="0080071D" w:rsidRDefault="000C5847" w:rsidP="00A5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Age: </w:t>
            </w:r>
          </w:p>
        </w:tc>
      </w:tr>
      <w:tr w:rsidR="000C5847" w:rsidRPr="0080071D" w14:paraId="3BA83AD7" w14:textId="77777777" w:rsidTr="00A55C95">
        <w:trPr>
          <w:trHeight w:val="362"/>
        </w:trPr>
        <w:tc>
          <w:tcPr>
            <w:tcW w:w="7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CB4224" w14:textId="77777777" w:rsidR="000C5847" w:rsidRPr="0080071D" w:rsidRDefault="000C5847" w:rsidP="00A5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Participant Signature: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9B54F18" w14:textId="77777777" w:rsidR="000C5847" w:rsidRPr="0080071D" w:rsidRDefault="000C5847" w:rsidP="00A5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Date: </w:t>
            </w:r>
          </w:p>
        </w:tc>
      </w:tr>
    </w:tbl>
    <w:p w14:paraId="6C66FA68" w14:textId="77777777" w:rsidR="007719D7" w:rsidRDefault="000C5847">
      <w:bookmarkStart w:id="0" w:name="_GoBack"/>
      <w:bookmarkEnd w:id="0"/>
    </w:p>
    <w:sectPr w:rsidR="0077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1824"/>
    <w:multiLevelType w:val="hybridMultilevel"/>
    <w:tmpl w:val="852202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47"/>
    <w:rsid w:val="000C5847"/>
    <w:rsid w:val="005235C2"/>
    <w:rsid w:val="008D7CD5"/>
    <w:rsid w:val="00C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9879"/>
  <w15:chartTrackingRefBased/>
  <w15:docId w15:val="{82C766DF-0B29-48D9-8EFE-073B04E9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1</cp:revision>
  <dcterms:created xsi:type="dcterms:W3CDTF">2020-01-22T21:57:00Z</dcterms:created>
  <dcterms:modified xsi:type="dcterms:W3CDTF">2020-01-22T21:58:00Z</dcterms:modified>
</cp:coreProperties>
</file>